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158A7" w14:textId="134EEF26" w:rsidR="004238EF" w:rsidRDefault="00E9721C" w:rsidP="00E9721C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E9721C">
        <w:rPr>
          <w:rFonts w:ascii="Times New Roman" w:hAnsi="Times New Roman" w:cs="Times New Roman"/>
          <w:b/>
          <w:bCs/>
          <w:lang w:val="en-US"/>
        </w:rPr>
        <w:t>PAPER PRESENTATIONS BY AKANSHA SINGH</w:t>
      </w:r>
    </w:p>
    <w:p w14:paraId="77F931F7" w14:textId="77777777" w:rsidR="00E9721C" w:rsidRDefault="00E9721C" w:rsidP="00E9721C">
      <w:pPr>
        <w:rPr>
          <w:rFonts w:ascii="Times New Roman" w:hAnsi="Times New Roman" w:cs="Times New Roman"/>
          <w:b/>
          <w:bCs/>
          <w:lang w:val="en-US"/>
        </w:rPr>
      </w:pPr>
    </w:p>
    <w:p w14:paraId="3F725925" w14:textId="034CF1F5" w:rsidR="00E9721C" w:rsidRPr="00E9721C" w:rsidRDefault="00E9721C" w:rsidP="00E9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9721C">
        <w:rPr>
          <w:rFonts w:ascii="Times New Roman" w:hAnsi="Times New Roman" w:cs="Times New Roman"/>
          <w:lang w:val="en-US"/>
        </w:rPr>
        <w:t>Presented a paper titled “Urban Dispossession: Demolitions, Urban Governance, and the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Question of Justice Amidst Eroding Rule of Law in Indian Cities” at the Spatial Methods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for Urban Sustainability (SMUS), an International Regional conference held at the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Chulalongkorn University, Thailand on July 27, 2024.</w:t>
      </w:r>
    </w:p>
    <w:p w14:paraId="24E5D138" w14:textId="0AA12EA2" w:rsidR="00E9721C" w:rsidRPr="00E9721C" w:rsidRDefault="00E9721C" w:rsidP="00E9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9721C">
        <w:rPr>
          <w:rFonts w:ascii="Times New Roman" w:hAnsi="Times New Roman" w:cs="Times New Roman"/>
          <w:lang w:val="en-US"/>
        </w:rPr>
        <w:t>Presented a paper titled “Aesthetic Aspirations of Smart Cities and the Lived Realities of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Street Vendors: The Revival of Debate on the Boundaries between “Haves” and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 xml:space="preserve">“Have-nots” at ANVIKSHA, a </w:t>
      </w:r>
      <w:proofErr w:type="gramStart"/>
      <w:r w:rsidRPr="00E9721C">
        <w:rPr>
          <w:rFonts w:ascii="Times New Roman" w:hAnsi="Times New Roman" w:cs="Times New Roman"/>
          <w:lang w:val="en-US"/>
        </w:rPr>
        <w:t>National</w:t>
      </w:r>
      <w:proofErr w:type="gramEnd"/>
      <w:r w:rsidRPr="00E9721C">
        <w:rPr>
          <w:rFonts w:ascii="Times New Roman" w:hAnsi="Times New Roman" w:cs="Times New Roman"/>
          <w:lang w:val="en-US"/>
        </w:rPr>
        <w:t xml:space="preserve"> conference held at the Indian Institute of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Technology, Kanpur on February 3, 2024.</w:t>
      </w:r>
    </w:p>
    <w:p w14:paraId="4E8BBE8A" w14:textId="7088A964" w:rsidR="00E9721C" w:rsidRPr="00E9721C" w:rsidRDefault="00E9721C" w:rsidP="00E9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9721C">
        <w:rPr>
          <w:rFonts w:ascii="Times New Roman" w:hAnsi="Times New Roman" w:cs="Times New Roman"/>
          <w:lang w:val="en-US"/>
        </w:rPr>
        <w:t>Presented a paper titled “Women, Religion, and Ecology: The Role of Ecofeminism in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 xml:space="preserve">fostering </w:t>
      </w:r>
      <w:r>
        <w:rPr>
          <w:rFonts w:ascii="Times New Roman" w:hAnsi="Times New Roman" w:cs="Times New Roman"/>
          <w:lang w:val="en-US"/>
        </w:rPr>
        <w:t>S</w:t>
      </w:r>
      <w:r w:rsidRPr="00E9721C">
        <w:rPr>
          <w:rFonts w:ascii="Times New Roman" w:hAnsi="Times New Roman" w:cs="Times New Roman"/>
          <w:lang w:val="en-US"/>
        </w:rPr>
        <w:t xml:space="preserve">ustainable </w:t>
      </w:r>
      <w:r>
        <w:rPr>
          <w:rFonts w:ascii="Times New Roman" w:hAnsi="Times New Roman" w:cs="Times New Roman"/>
          <w:lang w:val="en-US"/>
        </w:rPr>
        <w:t>C</w:t>
      </w:r>
      <w:r w:rsidRPr="00E9721C">
        <w:rPr>
          <w:rFonts w:ascii="Times New Roman" w:hAnsi="Times New Roman" w:cs="Times New Roman"/>
          <w:lang w:val="en-US"/>
        </w:rPr>
        <w:t xml:space="preserve">onsumption </w:t>
      </w:r>
      <w:r>
        <w:rPr>
          <w:rFonts w:ascii="Times New Roman" w:hAnsi="Times New Roman" w:cs="Times New Roman"/>
          <w:lang w:val="en-US"/>
        </w:rPr>
        <w:t>P</w:t>
      </w:r>
      <w:r w:rsidRPr="00E9721C">
        <w:rPr>
          <w:rFonts w:ascii="Times New Roman" w:hAnsi="Times New Roman" w:cs="Times New Roman"/>
          <w:lang w:val="en-US"/>
        </w:rPr>
        <w:t xml:space="preserve">ractices through </w:t>
      </w:r>
      <w:r>
        <w:rPr>
          <w:rFonts w:ascii="Times New Roman" w:hAnsi="Times New Roman" w:cs="Times New Roman"/>
          <w:lang w:val="en-US"/>
        </w:rPr>
        <w:t>R</w:t>
      </w:r>
      <w:r w:rsidRPr="00E9721C">
        <w:rPr>
          <w:rFonts w:ascii="Times New Roman" w:hAnsi="Times New Roman" w:cs="Times New Roman"/>
          <w:lang w:val="en-US"/>
        </w:rPr>
        <w:t xml:space="preserve">eligious </w:t>
      </w:r>
      <w:r>
        <w:rPr>
          <w:rFonts w:ascii="Times New Roman" w:hAnsi="Times New Roman" w:cs="Times New Roman"/>
          <w:lang w:val="en-US"/>
        </w:rPr>
        <w:t>P</w:t>
      </w:r>
      <w:r w:rsidRPr="00E9721C">
        <w:rPr>
          <w:rFonts w:ascii="Times New Roman" w:hAnsi="Times New Roman" w:cs="Times New Roman"/>
          <w:lang w:val="en-US"/>
        </w:rPr>
        <w:t>recepts” at the British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 xml:space="preserve">Association for Study of Religions (BASR) 2023, an </w:t>
      </w:r>
      <w:proofErr w:type="gramStart"/>
      <w:r w:rsidRPr="00E9721C">
        <w:rPr>
          <w:rFonts w:ascii="Times New Roman" w:hAnsi="Times New Roman" w:cs="Times New Roman"/>
          <w:lang w:val="en-US"/>
        </w:rPr>
        <w:t>International</w:t>
      </w:r>
      <w:proofErr w:type="gramEnd"/>
      <w:r w:rsidRPr="00E9721C">
        <w:rPr>
          <w:rFonts w:ascii="Times New Roman" w:hAnsi="Times New Roman" w:cs="Times New Roman"/>
          <w:lang w:val="en-US"/>
        </w:rPr>
        <w:t xml:space="preserve"> conference held at the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Clare College, University of Cambridge on September 12, 2023.</w:t>
      </w:r>
    </w:p>
    <w:p w14:paraId="030065F4" w14:textId="3BFD5F0D" w:rsidR="00E9721C" w:rsidRPr="00E9721C" w:rsidRDefault="00E9721C" w:rsidP="00E9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9721C">
        <w:rPr>
          <w:rFonts w:ascii="Times New Roman" w:hAnsi="Times New Roman" w:cs="Times New Roman"/>
          <w:lang w:val="en-US"/>
        </w:rPr>
        <w:t xml:space="preserve">Presented a paper titled “Role of </w:t>
      </w:r>
      <w:r>
        <w:rPr>
          <w:rFonts w:ascii="Times New Roman" w:hAnsi="Times New Roman" w:cs="Times New Roman"/>
          <w:lang w:val="en-US"/>
        </w:rPr>
        <w:t>C</w:t>
      </w:r>
      <w:r w:rsidRPr="00E9721C">
        <w:rPr>
          <w:rFonts w:ascii="Times New Roman" w:hAnsi="Times New Roman" w:cs="Times New Roman"/>
          <w:lang w:val="en-US"/>
        </w:rPr>
        <w:t xml:space="preserve">itizen’s </w:t>
      </w:r>
      <w:r>
        <w:rPr>
          <w:rFonts w:ascii="Times New Roman" w:hAnsi="Times New Roman" w:cs="Times New Roman"/>
          <w:lang w:val="en-US"/>
        </w:rPr>
        <w:t>P</w:t>
      </w:r>
      <w:r w:rsidRPr="00E9721C">
        <w:rPr>
          <w:rFonts w:ascii="Times New Roman" w:hAnsi="Times New Roman" w:cs="Times New Roman"/>
          <w:lang w:val="en-US"/>
        </w:rPr>
        <w:t xml:space="preserve">articipation in </w:t>
      </w:r>
      <w:r>
        <w:rPr>
          <w:rFonts w:ascii="Times New Roman" w:hAnsi="Times New Roman" w:cs="Times New Roman"/>
          <w:lang w:val="en-US"/>
        </w:rPr>
        <w:t>E</w:t>
      </w:r>
      <w:r w:rsidRPr="00E9721C">
        <w:rPr>
          <w:rFonts w:ascii="Times New Roman" w:hAnsi="Times New Roman" w:cs="Times New Roman"/>
          <w:lang w:val="en-US"/>
        </w:rPr>
        <w:t xml:space="preserve">ffective </w:t>
      </w:r>
      <w:r>
        <w:rPr>
          <w:rFonts w:ascii="Times New Roman" w:hAnsi="Times New Roman" w:cs="Times New Roman"/>
          <w:lang w:val="en-US"/>
        </w:rPr>
        <w:t>L</w:t>
      </w:r>
      <w:r w:rsidRPr="00E9721C">
        <w:rPr>
          <w:rFonts w:ascii="Times New Roman" w:hAnsi="Times New Roman" w:cs="Times New Roman"/>
          <w:lang w:val="en-US"/>
        </w:rPr>
        <w:t xml:space="preserve">ocal </w:t>
      </w:r>
      <w:r>
        <w:rPr>
          <w:rFonts w:ascii="Times New Roman" w:hAnsi="Times New Roman" w:cs="Times New Roman"/>
          <w:lang w:val="en-US"/>
        </w:rPr>
        <w:t>G</w:t>
      </w:r>
      <w:r w:rsidRPr="00E9721C">
        <w:rPr>
          <w:rFonts w:ascii="Times New Roman" w:hAnsi="Times New Roman" w:cs="Times New Roman"/>
          <w:lang w:val="en-US"/>
        </w:rPr>
        <w:t>overnance in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India” at the National conference held at Jawaharlal Nehru University on August 11,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2023.</w:t>
      </w:r>
    </w:p>
    <w:p w14:paraId="33614B34" w14:textId="34760946" w:rsidR="00E9721C" w:rsidRPr="00E9721C" w:rsidRDefault="00E9721C" w:rsidP="00E9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9721C">
        <w:rPr>
          <w:rFonts w:ascii="Times New Roman" w:hAnsi="Times New Roman" w:cs="Times New Roman"/>
          <w:lang w:val="en-US"/>
        </w:rPr>
        <w:t>Presented a paper titled “</w:t>
      </w:r>
      <w:proofErr w:type="spellStart"/>
      <w:r w:rsidRPr="00E9721C">
        <w:rPr>
          <w:rFonts w:ascii="Times New Roman" w:hAnsi="Times New Roman" w:cs="Times New Roman"/>
          <w:lang w:val="en-US"/>
        </w:rPr>
        <w:t>Onlife</w:t>
      </w:r>
      <w:proofErr w:type="spellEnd"/>
      <w:r w:rsidRPr="00E9721C">
        <w:rPr>
          <w:rFonts w:ascii="Times New Roman" w:hAnsi="Times New Roman" w:cs="Times New Roman"/>
          <w:lang w:val="en-US"/>
        </w:rPr>
        <w:t xml:space="preserve">” Ethnography- Navigating through the </w:t>
      </w:r>
      <w:r>
        <w:rPr>
          <w:rFonts w:ascii="Times New Roman" w:hAnsi="Times New Roman" w:cs="Times New Roman"/>
          <w:lang w:val="en-US"/>
        </w:rPr>
        <w:t>D</w:t>
      </w:r>
      <w:r w:rsidRPr="00E9721C">
        <w:rPr>
          <w:rFonts w:ascii="Times New Roman" w:hAnsi="Times New Roman" w:cs="Times New Roman"/>
          <w:lang w:val="en-US"/>
        </w:rPr>
        <w:t>ilemma of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Online and Offline Modes of Ethnography at the BASAS Annual Conference 2023, an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9721C">
        <w:rPr>
          <w:rFonts w:ascii="Times New Roman" w:hAnsi="Times New Roman" w:cs="Times New Roman"/>
          <w:lang w:val="en-US"/>
        </w:rPr>
        <w:t>International</w:t>
      </w:r>
      <w:proofErr w:type="gramEnd"/>
      <w:r w:rsidRPr="00E9721C">
        <w:rPr>
          <w:rFonts w:ascii="Times New Roman" w:hAnsi="Times New Roman" w:cs="Times New Roman"/>
          <w:lang w:val="en-US"/>
        </w:rPr>
        <w:t xml:space="preserve"> conference held at the University of Leeds and online on 3-6 April 2023.</w:t>
      </w:r>
    </w:p>
    <w:p w14:paraId="6AAA056A" w14:textId="385B047D" w:rsidR="00E9721C" w:rsidRDefault="00E9721C" w:rsidP="00E97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E9721C">
        <w:rPr>
          <w:rFonts w:ascii="Times New Roman" w:hAnsi="Times New Roman" w:cs="Times New Roman"/>
          <w:lang w:val="en-US"/>
        </w:rPr>
        <w:t>Presented paper at a National Conference on the topic “Women Street Vendors, Human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Rights, and the Covid-19 Pandemic in India: A Study of Issues and Challenges through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 xml:space="preserve">Intersectional Perspective”, held in Hyderabad conducted by </w:t>
      </w:r>
      <w:proofErr w:type="spellStart"/>
      <w:proofErr w:type="gramStart"/>
      <w:r w:rsidRPr="00E9721C">
        <w:rPr>
          <w:rFonts w:ascii="Times New Roman" w:hAnsi="Times New Roman" w:cs="Times New Roman"/>
          <w:lang w:val="en-US"/>
        </w:rPr>
        <w:t>St.Ann's</w:t>
      </w:r>
      <w:proofErr w:type="spellEnd"/>
      <w:proofErr w:type="gramEnd"/>
      <w:r w:rsidRPr="00E9721C">
        <w:rPr>
          <w:rFonts w:ascii="Times New Roman" w:hAnsi="Times New Roman" w:cs="Times New Roman"/>
          <w:lang w:val="en-US"/>
        </w:rPr>
        <w:t xml:space="preserve"> College For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Women, Affiliated To Osmania University, Hyderabad from 13th March 2023- 14</w:t>
      </w:r>
      <w:r w:rsidRPr="00E9721C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</w:t>
      </w:r>
      <w:r w:rsidRPr="00E9721C">
        <w:rPr>
          <w:rFonts w:ascii="Times New Roman" w:hAnsi="Times New Roman" w:cs="Times New Roman"/>
          <w:lang w:val="en-US"/>
        </w:rPr>
        <w:t>March 2023.</w:t>
      </w:r>
    </w:p>
    <w:p w14:paraId="407D1191" w14:textId="77777777" w:rsidR="00AD1AE4" w:rsidRDefault="00AD1AE4" w:rsidP="00AD1AE4">
      <w:pPr>
        <w:rPr>
          <w:rFonts w:ascii="Times New Roman" w:hAnsi="Times New Roman" w:cs="Times New Roman"/>
          <w:lang w:val="en-US"/>
        </w:rPr>
      </w:pPr>
    </w:p>
    <w:p w14:paraId="3D15034F" w14:textId="51465DF2" w:rsidR="00AD1AE4" w:rsidRPr="00AD1AE4" w:rsidRDefault="00AD1AE4" w:rsidP="00AD1AE4">
      <w:pPr>
        <w:rPr>
          <w:rFonts w:ascii="Times New Roman" w:hAnsi="Times New Roman" w:cs="Times New Roman"/>
          <w:lang w:val="en-US"/>
        </w:rPr>
      </w:pPr>
    </w:p>
    <w:sectPr w:rsidR="00AD1AE4" w:rsidRPr="00AD1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61E12"/>
    <w:multiLevelType w:val="hybridMultilevel"/>
    <w:tmpl w:val="CFC682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26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21C"/>
    <w:rsid w:val="004238EF"/>
    <w:rsid w:val="00763234"/>
    <w:rsid w:val="00AD1AE4"/>
    <w:rsid w:val="00E9721C"/>
    <w:rsid w:val="00ED4ADB"/>
    <w:rsid w:val="00F1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684F1"/>
  <w15:chartTrackingRefBased/>
  <w15:docId w15:val="{EF958643-AA1C-451B-8C02-E740090C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2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2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2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2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2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2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2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2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2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2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2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2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2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2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2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72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7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7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2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72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72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2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2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72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Snigdha Shankar</dc:creator>
  <cp:keywords/>
  <dc:description/>
  <cp:lastModifiedBy>Snigdha Shankar</cp:lastModifiedBy>
  <cp:revision>1</cp:revision>
  <dcterms:created xsi:type="dcterms:W3CDTF">2024-11-12T08:52:00Z</dcterms:created>
  <dcterms:modified xsi:type="dcterms:W3CDTF">2024-11-12T09:51:00Z</dcterms:modified>
</cp:coreProperties>
</file>